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53F" w:rsidRDefault="0041053F" w:rsidP="0041053F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PREGÃO ELETRÔNICO</w:t>
      </w:r>
    </w:p>
    <w:p w:rsidR="0041053F" w:rsidRDefault="0041053F" w:rsidP="0041053F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SISTEMA DE REGISTRO DE PREÇOS</w:t>
      </w:r>
    </w:p>
    <w:p w:rsidR="0041053F" w:rsidRPr="00AC186B" w:rsidRDefault="0041053F" w:rsidP="0041053F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PREGÃO ELETRÔNICO </w:t>
      </w:r>
      <w:r w:rsidRPr="00AC186B">
        <w:rPr>
          <w:rFonts w:ascii="Calibri" w:hAnsi="Calibri" w:cs="Arial"/>
          <w:b/>
          <w:bCs/>
          <w:color w:val="000000"/>
          <w:sz w:val="22"/>
          <w:szCs w:val="22"/>
        </w:rPr>
        <w:t>Nº 0</w:t>
      </w:r>
      <w:r w:rsidR="00BC518D">
        <w:rPr>
          <w:rFonts w:ascii="Calibri" w:hAnsi="Calibri" w:cs="Arial"/>
          <w:b/>
          <w:bCs/>
          <w:color w:val="000000"/>
          <w:sz w:val="22"/>
          <w:szCs w:val="22"/>
        </w:rPr>
        <w:t>2</w:t>
      </w:r>
      <w:r w:rsidRPr="00AC186B">
        <w:rPr>
          <w:rFonts w:ascii="Calibri" w:hAnsi="Calibri" w:cs="Arial"/>
          <w:b/>
          <w:bCs/>
          <w:color w:val="000000"/>
          <w:sz w:val="22"/>
          <w:szCs w:val="22"/>
        </w:rPr>
        <w:t>/201</w:t>
      </w:r>
      <w:r w:rsidR="00BC518D">
        <w:rPr>
          <w:rFonts w:ascii="Calibri" w:hAnsi="Calibri" w:cs="Arial"/>
          <w:b/>
          <w:bCs/>
          <w:color w:val="000000"/>
          <w:sz w:val="22"/>
          <w:szCs w:val="22"/>
        </w:rPr>
        <w:t>6</w:t>
      </w:r>
    </w:p>
    <w:p w:rsidR="0041053F" w:rsidRDefault="0041053F" w:rsidP="0041053F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AC186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23241.000</w:t>
      </w:r>
      <w:r w:rsidR="00BC518D">
        <w:rPr>
          <w:rFonts w:ascii="Calibri" w:hAnsi="Calibri" w:cs="Arial"/>
          <w:b/>
          <w:bCs/>
          <w:color w:val="000000"/>
          <w:sz w:val="22"/>
          <w:szCs w:val="22"/>
        </w:rPr>
        <w:t>275</w:t>
      </w:r>
      <w:r w:rsidRPr="00AC186B">
        <w:rPr>
          <w:rFonts w:ascii="Calibri" w:hAnsi="Calibri" w:cs="Arial"/>
          <w:b/>
          <w:bCs/>
          <w:color w:val="000000"/>
          <w:sz w:val="22"/>
          <w:szCs w:val="22"/>
        </w:rPr>
        <w:t>/201</w:t>
      </w:r>
      <w:r w:rsidR="00BC518D">
        <w:rPr>
          <w:rFonts w:ascii="Calibri" w:hAnsi="Calibri" w:cs="Arial"/>
          <w:b/>
          <w:bCs/>
          <w:color w:val="000000"/>
          <w:sz w:val="22"/>
          <w:szCs w:val="22"/>
        </w:rPr>
        <w:t>6-81</w:t>
      </w:r>
      <w:bookmarkStart w:id="0" w:name="_GoBack"/>
      <w:bookmarkEnd w:id="0"/>
      <w:r w:rsidRPr="00AC186B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:rsidR="00FD7CFF" w:rsidRPr="000C760E" w:rsidRDefault="00FD7CFF" w:rsidP="00CB46FC">
      <w:pPr>
        <w:jc w:val="center"/>
        <w:rPr>
          <w:rFonts w:asciiTheme="minorHAnsi" w:hAnsiTheme="minorHAnsi" w:cs="Arial"/>
          <w:b/>
          <w:bCs/>
          <w:iCs/>
          <w:color w:val="000000"/>
          <w:sz w:val="22"/>
          <w:szCs w:val="22"/>
        </w:rPr>
      </w:pPr>
    </w:p>
    <w:p w:rsidR="00CB46FC" w:rsidRPr="000C760E" w:rsidRDefault="0088075B" w:rsidP="00CB46FC">
      <w:pPr>
        <w:jc w:val="center"/>
        <w:rPr>
          <w:rFonts w:asciiTheme="minorHAnsi" w:hAnsiTheme="minorHAnsi" w:cs="Arial"/>
          <w:sz w:val="22"/>
          <w:szCs w:val="22"/>
        </w:rPr>
      </w:pPr>
      <w:r w:rsidRPr="000C760E">
        <w:rPr>
          <w:rFonts w:asciiTheme="minorHAnsi" w:hAnsiTheme="minorHAnsi" w:cs="Arial"/>
          <w:b/>
          <w:bCs/>
          <w:iCs/>
          <w:color w:val="000000"/>
          <w:sz w:val="22"/>
          <w:szCs w:val="22"/>
        </w:rPr>
        <w:t>ANEXO</w:t>
      </w:r>
      <w:proofErr w:type="gramStart"/>
      <w:r w:rsidRPr="000C760E">
        <w:rPr>
          <w:rFonts w:asciiTheme="minorHAnsi" w:hAnsiTheme="minorHAnsi" w:cs="Arial"/>
          <w:b/>
          <w:bCs/>
          <w:iCs/>
          <w:color w:val="000000"/>
          <w:sz w:val="22"/>
          <w:szCs w:val="22"/>
        </w:rPr>
        <w:t xml:space="preserve">  </w:t>
      </w:r>
      <w:proofErr w:type="gramEnd"/>
      <w:r w:rsidRPr="000C760E">
        <w:rPr>
          <w:rFonts w:asciiTheme="minorHAnsi" w:hAnsiTheme="minorHAnsi" w:cs="Arial"/>
          <w:b/>
          <w:bCs/>
          <w:iCs/>
          <w:color w:val="000000"/>
          <w:sz w:val="22"/>
          <w:szCs w:val="22"/>
        </w:rPr>
        <w:t xml:space="preserve">II  - </w:t>
      </w:r>
      <w:r w:rsidR="00CB46FC" w:rsidRPr="000C760E">
        <w:rPr>
          <w:rFonts w:asciiTheme="minorHAnsi" w:hAnsiTheme="minorHAnsi" w:cs="Arial"/>
          <w:b/>
          <w:bCs/>
          <w:iCs/>
          <w:color w:val="000000"/>
          <w:sz w:val="22"/>
          <w:szCs w:val="22"/>
        </w:rPr>
        <w:t>ATA DE REGISTRO DE PREÇOS</w:t>
      </w:r>
    </w:p>
    <w:p w:rsidR="00657D70" w:rsidRPr="000C760E" w:rsidRDefault="00657D70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:rsidR="00CB46FC" w:rsidRPr="000C760E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bCs/>
          <w:sz w:val="22"/>
          <w:szCs w:val="22"/>
        </w:rPr>
      </w:pPr>
      <w:proofErr w:type="gramStart"/>
      <w:r w:rsidRPr="000C760E">
        <w:rPr>
          <w:rFonts w:asciiTheme="minorHAnsi" w:hAnsiTheme="minorHAnsi" w:cs="Arial"/>
          <w:b/>
          <w:bCs/>
          <w:sz w:val="22"/>
          <w:szCs w:val="22"/>
        </w:rPr>
        <w:t>N.º ...</w:t>
      </w:r>
      <w:proofErr w:type="gramEnd"/>
      <w:r w:rsidRPr="000C760E">
        <w:rPr>
          <w:rFonts w:asciiTheme="minorHAnsi" w:hAnsiTheme="minorHAnsi" w:cs="Arial"/>
          <w:b/>
          <w:bCs/>
          <w:sz w:val="22"/>
          <w:szCs w:val="22"/>
        </w:rPr>
        <w:t>......</w:t>
      </w:r>
    </w:p>
    <w:p w:rsidR="00CB46FC" w:rsidRPr="000C760E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Theme="minorHAnsi" w:hAnsiTheme="minorHAnsi" w:cs="Arial"/>
          <w:sz w:val="22"/>
          <w:szCs w:val="22"/>
        </w:rPr>
      </w:pPr>
    </w:p>
    <w:p w:rsidR="00CB46FC" w:rsidRPr="000C760E" w:rsidRDefault="00CB46FC" w:rsidP="0075687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after="120" w:line="360" w:lineRule="auto"/>
        <w:ind w:right="-28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0C760E">
        <w:rPr>
          <w:rFonts w:asciiTheme="minorHAnsi" w:hAnsiTheme="minorHAnsi" w:cs="Arial"/>
          <w:sz w:val="22"/>
          <w:szCs w:val="22"/>
        </w:rPr>
        <w:t>O(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>A)......(</w:t>
      </w:r>
      <w:r w:rsidRPr="000C760E">
        <w:rPr>
          <w:rFonts w:asciiTheme="minorHAnsi" w:hAnsiTheme="minorHAnsi" w:cs="Arial"/>
          <w:i/>
          <w:iCs/>
          <w:color w:val="FF0000"/>
          <w:sz w:val="22"/>
          <w:szCs w:val="22"/>
        </w:rPr>
        <w:t>órgão ou entidade pública que gerenciará a ata de registro de preços</w:t>
      </w:r>
      <w:r w:rsidRPr="000C760E">
        <w:rPr>
          <w:rFonts w:asciiTheme="minorHAnsi" w:hAnsiTheme="minorHAnsi" w:cs="Arial"/>
          <w:sz w:val="22"/>
          <w:szCs w:val="22"/>
        </w:rPr>
        <w:t>), com sede no(a) ......, na cidade de ........, inscrito(a) no CNPJ/MF sob o nº ....., neste ato representado(a) pelo(a) ...... (</w:t>
      </w:r>
      <w:r w:rsidRPr="000C760E">
        <w:rPr>
          <w:rFonts w:asciiTheme="minorHAnsi" w:hAnsiTheme="minorHAnsi" w:cs="Arial"/>
          <w:i/>
          <w:iCs/>
          <w:sz w:val="22"/>
          <w:szCs w:val="22"/>
        </w:rPr>
        <w:t>cargo e nome</w:t>
      </w:r>
      <w:r w:rsidRPr="000C760E">
        <w:rPr>
          <w:rFonts w:asciiTheme="minorHAnsi" w:hAnsiTheme="minorHAnsi" w:cs="Arial"/>
          <w:sz w:val="22"/>
          <w:szCs w:val="22"/>
        </w:rPr>
        <w:t xml:space="preserve">),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nomeado(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a) pela  Portaria nº ......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200..., publicada no .......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....., inscrito(a) no CPF sob o nº .............portador(a) da Carteira de Identidade nº ......., considerando o julgamento da licitação na modalidade de pregão, na forma </w:t>
      </w:r>
      <w:r w:rsidRPr="000C760E">
        <w:rPr>
          <w:rFonts w:asciiTheme="minorHAnsi" w:hAnsiTheme="minorHAnsi" w:cs="Arial"/>
          <w:iCs/>
          <w:sz w:val="22"/>
          <w:szCs w:val="22"/>
        </w:rPr>
        <w:t>eletrônica</w:t>
      </w:r>
      <w:r w:rsidRPr="000C760E">
        <w:rPr>
          <w:rFonts w:asciiTheme="minorHAnsi" w:hAnsiTheme="minorHAnsi" w:cs="Arial"/>
          <w:sz w:val="22"/>
          <w:szCs w:val="22"/>
        </w:rPr>
        <w:t xml:space="preserve">, para REGISTRO DE PREÇOS nº ......./200..., publicada no ...... </w:t>
      </w:r>
      <w:proofErr w:type="gramStart"/>
      <w:r w:rsidRPr="000C760E">
        <w:rPr>
          <w:rFonts w:asciiTheme="minorHAnsi" w:hAnsiTheme="minorHAnsi" w:cs="Arial"/>
          <w:sz w:val="22"/>
          <w:szCs w:val="22"/>
        </w:rPr>
        <w:t>de</w:t>
      </w:r>
      <w:proofErr w:type="gramEnd"/>
      <w:r w:rsidRPr="000C760E">
        <w:rPr>
          <w:rFonts w:asciiTheme="minorHAnsi" w:hAnsiTheme="minorHAnsi" w:cs="Arial"/>
          <w:sz w:val="22"/>
          <w:szCs w:val="22"/>
        </w:rPr>
        <w:t xml:space="preserve"> ...../...../200....., processo administrativo n.º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</w:t>
      </w:r>
      <w:r w:rsidRPr="00AC186B">
        <w:rPr>
          <w:rFonts w:asciiTheme="minorHAnsi" w:hAnsiTheme="minorHAnsi" w:cs="Arial"/>
          <w:sz w:val="22"/>
          <w:szCs w:val="22"/>
        </w:rPr>
        <w:t xml:space="preserve">, no </w:t>
      </w:r>
      <w:r w:rsidR="00113AE6" w:rsidRPr="00AC186B">
        <w:rPr>
          <w:rFonts w:asciiTheme="minorHAnsi" w:hAnsiTheme="minorHAnsi" w:cs="Arial"/>
          <w:iCs/>
          <w:sz w:val="22"/>
          <w:szCs w:val="22"/>
        </w:rPr>
        <w:t>Decreto n.º 7.892</w:t>
      </w:r>
      <w:r w:rsidRPr="00AC186B">
        <w:rPr>
          <w:rFonts w:asciiTheme="minorHAnsi" w:hAnsiTheme="minorHAnsi" w:cs="Arial"/>
          <w:iCs/>
          <w:sz w:val="22"/>
          <w:szCs w:val="22"/>
        </w:rPr>
        <w:t xml:space="preserve">, de </w:t>
      </w:r>
      <w:r w:rsidR="00113AE6" w:rsidRPr="00AC186B">
        <w:rPr>
          <w:rFonts w:asciiTheme="minorHAnsi" w:hAnsiTheme="minorHAnsi" w:cs="Arial"/>
          <w:iCs/>
          <w:sz w:val="22"/>
          <w:szCs w:val="22"/>
        </w:rPr>
        <w:t>23 de janeiro de 2013,</w:t>
      </w:r>
      <w:r w:rsidRPr="00AC186B">
        <w:rPr>
          <w:rFonts w:asciiTheme="minorHAnsi" w:hAnsiTheme="minorHAnsi" w:cs="Arial"/>
          <w:sz w:val="22"/>
          <w:szCs w:val="22"/>
        </w:rPr>
        <w:t xml:space="preserve"> e em conformidade com as disposições a seguir</w:t>
      </w:r>
      <w:r w:rsidRPr="000C760E">
        <w:rPr>
          <w:rFonts w:asciiTheme="minorHAnsi" w:hAnsiTheme="minorHAnsi" w:cs="Arial"/>
          <w:sz w:val="22"/>
          <w:szCs w:val="22"/>
        </w:rPr>
        <w:t>:</w:t>
      </w:r>
    </w:p>
    <w:p w:rsidR="00CB46FC" w:rsidRPr="000C760E" w:rsidRDefault="00CB46FC" w:rsidP="0075687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after="120" w:line="360" w:lineRule="auto"/>
        <w:ind w:right="-28"/>
        <w:jc w:val="both"/>
        <w:rPr>
          <w:rFonts w:asciiTheme="minorHAnsi" w:hAnsiTheme="minorHAnsi" w:cs="Arial"/>
          <w:sz w:val="22"/>
          <w:szCs w:val="22"/>
        </w:rPr>
      </w:pPr>
    </w:p>
    <w:p w:rsidR="00CB46FC" w:rsidRPr="002E31D2" w:rsidRDefault="00CB46FC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="Calibri" w:hAnsi="Calibri" w:cs="Times New Roman"/>
          <w:b/>
          <w:sz w:val="22"/>
          <w:szCs w:val="22"/>
          <w:lang w:eastAsia="ar-SA"/>
        </w:rPr>
      </w:pPr>
      <w:r w:rsidRPr="002E31D2">
        <w:rPr>
          <w:rFonts w:ascii="Calibri" w:hAnsi="Calibri" w:cs="Times New Roman"/>
          <w:b/>
          <w:sz w:val="22"/>
          <w:szCs w:val="22"/>
          <w:lang w:eastAsia="ar-SA"/>
        </w:rPr>
        <w:t>DO OBJETO</w:t>
      </w:r>
    </w:p>
    <w:p w:rsid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A presente Ata tem por objeto o registro de preços para a eventual prestação de serviço de </w:t>
      </w:r>
      <w:r w:rsidR="002E31D2">
        <w:rPr>
          <w:rFonts w:ascii="Calibri" w:hAnsi="Calibri"/>
          <w:sz w:val="22"/>
          <w:szCs w:val="22"/>
        </w:rPr>
        <w:t>auxiliar de manutenção predial, eletricista, carpinteiro, serralheiro e pedreiro</w:t>
      </w:r>
      <w:r w:rsidRPr="00756871">
        <w:rPr>
          <w:rFonts w:asciiTheme="minorHAnsi" w:hAnsiTheme="minorHAnsi" w:cs="Arial"/>
          <w:sz w:val="22"/>
          <w:szCs w:val="22"/>
        </w:rPr>
        <w:t xml:space="preserve">, especificado(s) no(s)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item(</w:t>
      </w:r>
      <w:proofErr w:type="spellStart"/>
      <w:proofErr w:type="gramEnd"/>
      <w:r w:rsidRPr="00756871">
        <w:rPr>
          <w:rFonts w:asciiTheme="minorHAnsi" w:hAnsiTheme="minorHAnsi" w:cs="Arial"/>
          <w:sz w:val="22"/>
          <w:szCs w:val="22"/>
        </w:rPr>
        <w:t>ns</w:t>
      </w:r>
      <w:proofErr w:type="spellEnd"/>
      <w:r w:rsidRPr="00756871">
        <w:rPr>
          <w:rFonts w:asciiTheme="minorHAnsi" w:hAnsiTheme="minorHAnsi" w:cs="Arial"/>
          <w:sz w:val="22"/>
          <w:szCs w:val="22"/>
        </w:rPr>
        <w:t xml:space="preserve">)..........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do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.......... Termo de Referência,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anexo ...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...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do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edital de </w:t>
      </w:r>
      <w:r w:rsidRPr="00756871">
        <w:rPr>
          <w:rFonts w:asciiTheme="minorHAnsi" w:hAnsiTheme="minorHAnsi" w:cs="Arial"/>
          <w:i/>
          <w:sz w:val="22"/>
          <w:szCs w:val="22"/>
        </w:rPr>
        <w:t>Pregão</w:t>
      </w:r>
      <w:r w:rsidRPr="00756871">
        <w:rPr>
          <w:rFonts w:asciiTheme="minorHAnsi" w:hAnsiTheme="minorHAnsi" w:cs="Arial"/>
          <w:sz w:val="22"/>
          <w:szCs w:val="22"/>
        </w:rPr>
        <w:t xml:space="preserve"> nº ........../20..., que é parte integrante desta Ata, assim como a proposta vencedora, independentemente de transcrição.</w:t>
      </w:r>
    </w:p>
    <w:p w:rsidR="007E79AC" w:rsidRPr="00756871" w:rsidRDefault="007E79AC" w:rsidP="007E79AC">
      <w:pP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756871" w:rsidRPr="00756871" w:rsidRDefault="00756871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  <w:r w:rsidRPr="00756871">
        <w:rPr>
          <w:rFonts w:asciiTheme="minorHAnsi" w:hAnsiTheme="minorHAnsi"/>
          <w:b/>
          <w:sz w:val="22"/>
          <w:szCs w:val="22"/>
        </w:rPr>
        <w:t xml:space="preserve">DOS </w:t>
      </w:r>
      <w:r w:rsidRPr="00756871">
        <w:rPr>
          <w:rFonts w:asciiTheme="minorHAnsi" w:hAnsiTheme="minorHAnsi" w:cs="Arial"/>
          <w:b/>
          <w:bCs/>
          <w:sz w:val="22"/>
          <w:szCs w:val="22"/>
        </w:rPr>
        <w:t>PREÇOS</w:t>
      </w:r>
      <w:r w:rsidRPr="00756871">
        <w:rPr>
          <w:rFonts w:asciiTheme="minorHAnsi" w:hAnsiTheme="minorHAnsi"/>
          <w:b/>
          <w:sz w:val="22"/>
          <w:szCs w:val="22"/>
        </w:rPr>
        <w:t xml:space="preserve">, ESPECIFICAÇÕES E </w:t>
      </w:r>
      <w:proofErr w:type="gramStart"/>
      <w:r w:rsidRPr="00756871">
        <w:rPr>
          <w:rFonts w:asciiTheme="minorHAnsi" w:hAnsiTheme="minorHAnsi"/>
          <w:b/>
          <w:sz w:val="22"/>
          <w:szCs w:val="22"/>
        </w:rPr>
        <w:t>QUANTITATIVOS</w:t>
      </w:r>
      <w:proofErr w:type="gramEnd"/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lastRenderedPageBreak/>
        <w:t xml:space="preserve">O preço registrado, as especificações do objeto e as demais condições ofertadas na(s) proposta(s) são as que seguem: 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35"/>
        <w:gridCol w:w="734"/>
        <w:gridCol w:w="851"/>
        <w:gridCol w:w="1559"/>
        <w:gridCol w:w="1666"/>
      </w:tblGrid>
      <w:tr w:rsidR="002E31D2" w:rsidRPr="00EA3C4C" w:rsidTr="002E31D2">
        <w:trPr>
          <w:trHeight w:val="533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E31D2">
              <w:rPr>
                <w:rFonts w:ascii="Calibri" w:hAnsi="Calibri"/>
                <w:b/>
                <w:sz w:val="22"/>
                <w:szCs w:val="22"/>
              </w:rPr>
              <w:t>Prestador do serviço (razão social, CNPJ/MF, endereço, contatos, representante</w:t>
            </w:r>
            <w:proofErr w:type="gramStart"/>
            <w:r w:rsidRPr="002E31D2">
              <w:rPr>
                <w:rFonts w:ascii="Calibri" w:hAnsi="Calibri"/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E31D2" w:rsidRPr="00EA3C4C" w:rsidTr="002E31D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A3C4C">
              <w:rPr>
                <w:rFonts w:ascii="Calibri" w:hAnsi="Calibri"/>
                <w:b/>
                <w:sz w:val="22"/>
                <w:szCs w:val="22"/>
              </w:rPr>
              <w:t>Item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A3C4C">
              <w:rPr>
                <w:rFonts w:ascii="Calibri" w:hAnsi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E31D2" w:rsidRPr="00EA3C4C" w:rsidRDefault="002E31D2" w:rsidP="003F46FC">
            <w:pPr>
              <w:widowControl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A3C4C">
              <w:rPr>
                <w:rFonts w:ascii="Calibri" w:hAnsi="Calibri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Valor Unit.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E31D2" w:rsidRPr="00EA3C4C" w:rsidRDefault="002E31D2" w:rsidP="003F46FC">
            <w:pPr>
              <w:autoSpaceDE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Valor Total</w:t>
            </w:r>
          </w:p>
        </w:tc>
      </w:tr>
      <w:tr w:rsidR="002E31D2" w:rsidRPr="00EA3C4C" w:rsidTr="002E31D2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D2" w:rsidRPr="006058BF" w:rsidRDefault="002E31D2" w:rsidP="003F46FC">
            <w:pPr>
              <w:autoSpaceDE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E31D2" w:rsidRPr="00756871" w:rsidRDefault="002E31D2" w:rsidP="0075687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756871" w:rsidRPr="00756871" w:rsidRDefault="00756871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  <w:r w:rsidRPr="00756871">
        <w:rPr>
          <w:rFonts w:asciiTheme="minorHAnsi" w:hAnsiTheme="minorHAnsi"/>
          <w:b/>
          <w:sz w:val="22"/>
          <w:szCs w:val="22"/>
        </w:rPr>
        <w:t xml:space="preserve">ÓRGÃO(S) </w:t>
      </w:r>
      <w:r w:rsidRPr="00756871">
        <w:rPr>
          <w:rFonts w:asciiTheme="minorHAnsi" w:hAnsiTheme="minorHAnsi" w:cs="Arial"/>
          <w:b/>
          <w:bCs/>
          <w:sz w:val="22"/>
          <w:szCs w:val="22"/>
        </w:rPr>
        <w:t>PARTICIPANTE</w:t>
      </w:r>
      <w:r w:rsidRPr="00756871">
        <w:rPr>
          <w:rFonts w:asciiTheme="minorHAnsi" w:hAnsiTheme="minorHAnsi"/>
          <w:b/>
          <w:sz w:val="22"/>
          <w:szCs w:val="22"/>
        </w:rPr>
        <w:t>(S)</w:t>
      </w:r>
    </w:p>
    <w:p w:rsidR="00756871" w:rsidRPr="002E31D2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2E31D2">
        <w:rPr>
          <w:rFonts w:asciiTheme="minorHAnsi" w:hAnsiTheme="minorHAnsi" w:cs="Arial"/>
          <w:iCs/>
          <w:sz w:val="22"/>
          <w:szCs w:val="22"/>
        </w:rPr>
        <w:t>São órgãos e entidades públicas participantes do registro de preços: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2E31D2" w:rsidRPr="002E31D2" w:rsidTr="002E31D2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2E31D2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Item nº</w:t>
            </w: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2E31D2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Órgãos Participantes</w:t>
            </w:r>
          </w:p>
        </w:tc>
      </w:tr>
      <w:tr w:rsidR="002E31D2" w:rsidRPr="002E31D2" w:rsidTr="002E31D2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  <w:tr w:rsidR="002E31D2" w:rsidRPr="002E31D2" w:rsidTr="002E31D2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  <w:tr w:rsidR="002E31D2" w:rsidRPr="002E31D2" w:rsidTr="002E31D2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71" w:rsidRPr="002E31D2" w:rsidRDefault="00756871" w:rsidP="002E3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</w:p>
    <w:p w:rsidR="00756871" w:rsidRPr="00756871" w:rsidRDefault="00756871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Theme="minorHAnsi" w:hAnsiTheme="minorHAnsi" w:cs="Arial"/>
          <w:b/>
          <w:iCs/>
          <w:sz w:val="22"/>
          <w:szCs w:val="22"/>
        </w:rPr>
      </w:pPr>
      <w:r w:rsidRPr="002E31D2">
        <w:rPr>
          <w:rFonts w:ascii="Calibri" w:hAnsi="Calibri" w:cs="Times New Roman"/>
          <w:b/>
          <w:sz w:val="22"/>
          <w:szCs w:val="22"/>
          <w:lang w:eastAsia="ar-SA"/>
        </w:rPr>
        <w:t>VALIDADE</w:t>
      </w:r>
      <w:r w:rsidRPr="00756871">
        <w:rPr>
          <w:rFonts w:asciiTheme="minorHAnsi" w:hAnsiTheme="minorHAnsi"/>
          <w:b/>
          <w:sz w:val="22"/>
          <w:szCs w:val="22"/>
        </w:rPr>
        <w:t xml:space="preserve"> DA ATA </w:t>
      </w:r>
    </w:p>
    <w:p w:rsidR="00756871" w:rsidRPr="007E79AC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A validade da Ata de Registro de Preços s</w:t>
      </w:r>
      <w:r w:rsidR="007E79AC">
        <w:rPr>
          <w:rFonts w:asciiTheme="minorHAnsi" w:hAnsiTheme="minorHAnsi" w:cs="Arial"/>
          <w:sz w:val="22"/>
          <w:szCs w:val="22"/>
        </w:rPr>
        <w:t>erá de 12 meses, a partir da homologação do Pregão Eletrônico</w:t>
      </w:r>
      <w:r w:rsidRPr="00756871">
        <w:rPr>
          <w:rFonts w:asciiTheme="minorHAnsi" w:hAnsiTheme="minorHAnsi" w:cs="Arial"/>
          <w:sz w:val="22"/>
          <w:szCs w:val="22"/>
        </w:rPr>
        <w:t>, não podendo ser prorrogada.</w:t>
      </w:r>
    </w:p>
    <w:p w:rsidR="007E79AC" w:rsidRPr="00756871" w:rsidRDefault="007E79AC" w:rsidP="007E79AC">
      <w:pP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iCs/>
          <w:sz w:val="22"/>
          <w:szCs w:val="22"/>
        </w:rPr>
      </w:pPr>
    </w:p>
    <w:p w:rsidR="00756871" w:rsidRPr="00756871" w:rsidRDefault="00756871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  <w:r w:rsidRPr="00756871">
        <w:rPr>
          <w:rFonts w:asciiTheme="minorHAnsi" w:hAnsiTheme="minorHAnsi"/>
          <w:b/>
          <w:sz w:val="22"/>
          <w:szCs w:val="22"/>
        </w:rPr>
        <w:t xml:space="preserve">REVISÃO E CANCELAMENTO </w:t>
      </w:r>
    </w:p>
    <w:p w:rsidR="00756871" w:rsidRPr="00756871" w:rsidRDefault="00756871" w:rsidP="00756871">
      <w:pPr>
        <w:pStyle w:val="PargrafodaLista"/>
        <w:numPr>
          <w:ilvl w:val="1"/>
          <w:numId w:val="8"/>
        </w:numPr>
        <w:spacing w:after="120" w:line="360" w:lineRule="auto"/>
        <w:ind w:left="0" w:firstLine="0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756871">
        <w:rPr>
          <w:rFonts w:asciiTheme="minorHAnsi" w:hAnsiTheme="minorHAnsi" w:cs="Arial"/>
          <w:sz w:val="22"/>
          <w:szCs w:val="22"/>
        </w:rPr>
        <w:t>vantajosidade</w:t>
      </w:r>
      <w:proofErr w:type="spellEnd"/>
      <w:r w:rsidRPr="00756871">
        <w:rPr>
          <w:rFonts w:asciiTheme="minorHAnsi" w:hAnsiTheme="minorHAnsi" w:cs="Arial"/>
          <w:sz w:val="22"/>
          <w:szCs w:val="22"/>
        </w:rPr>
        <w:t xml:space="preserve"> dos preços registrados nesta Ata.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Os preços registrados poderão ser revistos em decorrência de eventual redução dos preços praticados no mercado ou de fato que eleve o custo do objeto registrado, cabendo à Administração promover as negociações junto ao(s)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fornecedor(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>es).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Quando o preço registrado tornar-se superior ao preço praticado no mercado por motivo superveniente, a Administração convocará o(s)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fornecedor(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>es) para negociar(em) a redução dos preços aos valores praticados pelo mercado.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lastRenderedPageBreak/>
        <w:t>O fornecedor que não aceitar reduzir seu preço ao valor praticado pelo mercado será liberado do compromisso assumido, sem aplicação de penalidade.</w:t>
      </w:r>
    </w:p>
    <w:p w:rsidR="00756871" w:rsidRPr="00147236" w:rsidRDefault="00756871" w:rsidP="00EC4880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r w:rsidRPr="00147236">
        <w:rPr>
          <w:rFonts w:asciiTheme="minorHAnsi" w:hAnsiTheme="minorHAnsi" w:cs="Arial"/>
          <w:sz w:val="22"/>
          <w:szCs w:val="22"/>
        </w:rPr>
        <w:t>A ordem de classificação dos fornecedores que aceitarem reduzir seus preços aos valores de mercado observará a classificação original.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Quando o preço de mercado tornar-se superior aos preços registrados e o fornecedor não puder cumprir o compromisso, o órgão gerenciador poderá:</w:t>
      </w:r>
    </w:p>
    <w:p w:rsidR="00756871" w:rsidRPr="00756871" w:rsidRDefault="00756871" w:rsidP="00EC4880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liberar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:rsidR="00756871" w:rsidRPr="00756871" w:rsidRDefault="00756871" w:rsidP="00EC4880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convocar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os demais fornecedores para assegurar igual oportunidade de negociação.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O registro do fornecedor será cancelado quando:</w:t>
      </w:r>
    </w:p>
    <w:p w:rsidR="00756871" w:rsidRPr="00756871" w:rsidRDefault="00756871" w:rsidP="00EC4880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descumprir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as condições da ata de registro de preços;</w:t>
      </w:r>
    </w:p>
    <w:p w:rsidR="00756871" w:rsidRPr="00756871" w:rsidRDefault="00756871" w:rsidP="00EC4880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não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retirar a nota de empenho ou instrumento equivalente no prazo estabelecido pela Administração, sem justificativa aceitável;</w:t>
      </w:r>
    </w:p>
    <w:p w:rsidR="00756871" w:rsidRPr="00756871" w:rsidRDefault="00756871" w:rsidP="00FB0351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não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aceitar reduzir o seu preço registrado, na hipótese deste se tornar superior àqueles praticados no mercado; ou</w:t>
      </w:r>
    </w:p>
    <w:p w:rsidR="00756871" w:rsidRPr="00756871" w:rsidRDefault="00756871" w:rsidP="00FB0351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sofrer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sanção administrativa cujo efeito torne-o proibido de celebrar contrato administrativo, alcançando o órgão gerenciador e órgão(s) participante(s).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O cancelamento de registros nas hipóteses previstas nos itens 5.</w:t>
      </w:r>
      <w:r w:rsidR="00FB0351">
        <w:rPr>
          <w:rFonts w:asciiTheme="minorHAnsi" w:hAnsiTheme="minorHAnsi" w:cs="Arial"/>
          <w:sz w:val="22"/>
          <w:szCs w:val="22"/>
        </w:rPr>
        <w:t>7</w:t>
      </w:r>
      <w:r w:rsidRPr="00756871">
        <w:rPr>
          <w:rFonts w:asciiTheme="minorHAnsi" w:hAnsiTheme="minorHAnsi" w:cs="Arial"/>
          <w:sz w:val="22"/>
          <w:szCs w:val="22"/>
        </w:rPr>
        <w:t>.1, 5.</w:t>
      </w:r>
      <w:r w:rsidR="00FB0351">
        <w:rPr>
          <w:rFonts w:asciiTheme="minorHAnsi" w:hAnsiTheme="minorHAnsi" w:cs="Arial"/>
          <w:sz w:val="22"/>
          <w:szCs w:val="22"/>
        </w:rPr>
        <w:t>7</w:t>
      </w:r>
      <w:r w:rsidRPr="00756871">
        <w:rPr>
          <w:rFonts w:asciiTheme="minorHAnsi" w:hAnsiTheme="minorHAnsi" w:cs="Arial"/>
          <w:sz w:val="22"/>
          <w:szCs w:val="22"/>
        </w:rPr>
        <w:t>.2 e 5.</w:t>
      </w:r>
      <w:r w:rsidR="00FB0351">
        <w:rPr>
          <w:rFonts w:asciiTheme="minorHAnsi" w:hAnsiTheme="minorHAnsi" w:cs="Arial"/>
          <w:sz w:val="22"/>
          <w:szCs w:val="22"/>
        </w:rPr>
        <w:t>7</w:t>
      </w:r>
      <w:r w:rsidRPr="00756871">
        <w:rPr>
          <w:rFonts w:asciiTheme="minorHAnsi" w:hAnsiTheme="minorHAnsi" w:cs="Arial"/>
          <w:sz w:val="22"/>
          <w:szCs w:val="22"/>
        </w:rPr>
        <w:t>.4 será formalizado por despacho do órgão gerenciador, assegurado o contraditório e a ampla defesa.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O cancelamento do registro de preços poderá ocorrer por fato superveniente, decorrente de caso fortuito ou força maior, que prejudique o cumprimento da ata, devidamente comprovados e justificados:</w:t>
      </w:r>
    </w:p>
    <w:p w:rsidR="00756871" w:rsidRPr="00756871" w:rsidRDefault="00756871" w:rsidP="00FB0351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lastRenderedPageBreak/>
        <w:t>por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razão de interesse público; ou</w:t>
      </w:r>
    </w:p>
    <w:p w:rsidR="00756871" w:rsidRPr="00756871" w:rsidRDefault="00756871" w:rsidP="00FB0351">
      <w:pPr>
        <w:numPr>
          <w:ilvl w:val="2"/>
          <w:numId w:val="8"/>
        </w:numPr>
        <w:autoSpaceDE w:val="0"/>
        <w:autoSpaceDN w:val="0"/>
        <w:adjustRightInd w:val="0"/>
        <w:spacing w:after="120" w:line="360" w:lineRule="auto"/>
        <w:ind w:left="567" w:firstLine="0"/>
        <w:jc w:val="both"/>
        <w:rPr>
          <w:rFonts w:asciiTheme="minorHAnsi" w:hAnsiTheme="minorHAnsi" w:cs="Arial"/>
          <w:i/>
          <w:sz w:val="22"/>
          <w:szCs w:val="22"/>
        </w:rPr>
      </w:pPr>
      <w:proofErr w:type="gramStart"/>
      <w:r w:rsidRPr="00756871">
        <w:rPr>
          <w:rFonts w:asciiTheme="minorHAnsi" w:hAnsiTheme="minorHAnsi" w:cs="Arial"/>
          <w:sz w:val="22"/>
          <w:szCs w:val="22"/>
        </w:rPr>
        <w:t>a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pedido do fornecedor. </w:t>
      </w:r>
    </w:p>
    <w:p w:rsidR="00756871" w:rsidRPr="00756871" w:rsidRDefault="00756871" w:rsidP="00756871">
      <w:pPr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p w:rsidR="00756871" w:rsidRPr="00756871" w:rsidRDefault="00756871" w:rsidP="002E31D2">
      <w:pPr>
        <w:numPr>
          <w:ilvl w:val="0"/>
          <w:numId w:val="1"/>
        </w:numPr>
        <w:shd w:val="clear" w:color="auto" w:fill="BFBFBF"/>
        <w:tabs>
          <w:tab w:val="num" w:pos="0"/>
        </w:tabs>
        <w:suppressAutoHyphens/>
        <w:snapToGrid w:val="0"/>
        <w:spacing w:after="120" w:line="276" w:lineRule="auto"/>
        <w:ind w:left="0" w:firstLine="0"/>
        <w:jc w:val="both"/>
        <w:rPr>
          <w:rFonts w:asciiTheme="minorHAnsi" w:hAnsiTheme="minorHAnsi" w:cs="Arial"/>
          <w:b/>
          <w:sz w:val="22"/>
          <w:szCs w:val="22"/>
        </w:rPr>
      </w:pPr>
      <w:r w:rsidRPr="002E31D2">
        <w:rPr>
          <w:rFonts w:ascii="Calibri" w:hAnsi="Calibri" w:cs="Times New Roman"/>
          <w:b/>
          <w:sz w:val="22"/>
          <w:szCs w:val="22"/>
          <w:lang w:eastAsia="ar-SA"/>
        </w:rPr>
        <w:t>CONDIÇÕES</w:t>
      </w:r>
      <w:r w:rsidRPr="00756871">
        <w:rPr>
          <w:rFonts w:asciiTheme="minorHAnsi" w:hAnsiTheme="minorHAnsi"/>
          <w:b/>
          <w:sz w:val="22"/>
          <w:szCs w:val="22"/>
        </w:rPr>
        <w:t xml:space="preserve"> GERAIS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756871">
        <w:rPr>
          <w:rFonts w:asciiTheme="minorHAnsi" w:hAnsiTheme="minorHAnsi" w:cs="Arial"/>
          <w:iCs/>
          <w:sz w:val="22"/>
          <w:szCs w:val="22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:rsidR="00756871" w:rsidRPr="00756871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756871">
        <w:rPr>
          <w:rFonts w:asciiTheme="minorHAnsi" w:hAnsiTheme="minorHAnsi" w:cs="Arial"/>
          <w:iCs/>
          <w:sz w:val="22"/>
          <w:szCs w:val="22"/>
        </w:rPr>
        <w:t xml:space="preserve">É vedado efetuar acréscimos nos quantitativos fixados nesta ata de registro de preços, inclusive o acréscimo de que trata o § 1º do art. 65 da Lei </w:t>
      </w:r>
      <w:r w:rsidRPr="00756871">
        <w:rPr>
          <w:rFonts w:asciiTheme="minorHAnsi" w:hAnsiTheme="minorHAnsi" w:cs="Arial"/>
          <w:sz w:val="22"/>
          <w:szCs w:val="22"/>
        </w:rPr>
        <w:t>nº 8.666/93.</w:t>
      </w:r>
    </w:p>
    <w:p w:rsidR="00756871" w:rsidRPr="00C774AB" w:rsidRDefault="00756871" w:rsidP="00756871">
      <w:pPr>
        <w:numPr>
          <w:ilvl w:val="1"/>
          <w:numId w:val="8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C774AB">
        <w:rPr>
          <w:rFonts w:asciiTheme="minorHAnsi" w:hAnsiTheme="minorHAnsi" w:cs="Arial"/>
          <w:iCs/>
          <w:sz w:val="22"/>
          <w:szCs w:val="22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2014.</w:t>
      </w:r>
    </w:p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756871" w:rsidRPr="002E31D2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Para firmeza e validade do pactuado, a presente Ata foi lavrada em </w:t>
      </w:r>
      <w:proofErr w:type="gramStart"/>
      <w:r w:rsidR="002E31D2">
        <w:rPr>
          <w:rFonts w:asciiTheme="minorHAnsi" w:hAnsiTheme="minorHAnsi" w:cs="Arial"/>
          <w:sz w:val="22"/>
          <w:szCs w:val="22"/>
        </w:rPr>
        <w:t>3</w:t>
      </w:r>
      <w:proofErr w:type="gramEnd"/>
      <w:r w:rsidRPr="00756871">
        <w:rPr>
          <w:rFonts w:asciiTheme="minorHAnsi" w:hAnsiTheme="minorHAnsi" w:cs="Arial"/>
          <w:sz w:val="22"/>
          <w:szCs w:val="22"/>
        </w:rPr>
        <w:t xml:space="preserve"> (</w:t>
      </w:r>
      <w:r w:rsidR="002E31D2">
        <w:rPr>
          <w:rFonts w:asciiTheme="minorHAnsi" w:hAnsiTheme="minorHAnsi" w:cs="Arial"/>
          <w:sz w:val="22"/>
          <w:szCs w:val="22"/>
        </w:rPr>
        <w:t>três</w:t>
      </w:r>
      <w:r w:rsidRPr="00756871">
        <w:rPr>
          <w:rFonts w:asciiTheme="minorHAnsi" w:hAnsiTheme="minorHAnsi" w:cs="Arial"/>
          <w:sz w:val="22"/>
          <w:szCs w:val="22"/>
        </w:rPr>
        <w:t xml:space="preserve">) vias de igual teor, que, depois de lida e achada em ordem, vai assinada pelas </w:t>
      </w:r>
      <w:r w:rsidRPr="002E31D2">
        <w:rPr>
          <w:rFonts w:asciiTheme="minorHAnsi" w:hAnsiTheme="minorHAnsi" w:cs="Arial"/>
          <w:sz w:val="22"/>
          <w:szCs w:val="22"/>
        </w:rPr>
        <w:t xml:space="preserve">partes </w:t>
      </w:r>
      <w:r w:rsidRPr="002E31D2">
        <w:rPr>
          <w:rFonts w:asciiTheme="minorHAnsi" w:hAnsiTheme="minorHAnsi" w:cs="Arial"/>
          <w:iCs/>
          <w:sz w:val="22"/>
          <w:szCs w:val="22"/>
        </w:rPr>
        <w:t xml:space="preserve">e encaminhada cópia aos demais órgãos participantes (se houver). </w:t>
      </w:r>
    </w:p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Theme="minorHAnsi" w:hAnsiTheme="minorHAnsi" w:cs="Arial"/>
          <w:i/>
          <w:iCs/>
          <w:sz w:val="22"/>
          <w:szCs w:val="22"/>
        </w:rPr>
      </w:pPr>
    </w:p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Local e data</w:t>
      </w:r>
    </w:p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>Assinaturas</w:t>
      </w:r>
    </w:p>
    <w:p w:rsidR="00756871" w:rsidRPr="00756871" w:rsidRDefault="00756871" w:rsidP="00756871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756871" w:rsidRPr="002E31D2" w:rsidRDefault="00756871" w:rsidP="002E31D2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Theme="minorHAnsi" w:hAnsiTheme="minorHAnsi" w:cs="Arial"/>
          <w:color w:val="FF00FF"/>
          <w:sz w:val="22"/>
          <w:szCs w:val="22"/>
        </w:rPr>
      </w:pPr>
      <w:r w:rsidRPr="00756871">
        <w:rPr>
          <w:rFonts w:asciiTheme="minorHAnsi" w:hAnsiTheme="minorHAnsi" w:cs="Arial"/>
          <w:sz w:val="22"/>
          <w:szCs w:val="22"/>
        </w:rPr>
        <w:t xml:space="preserve">Representante legal do órgão gerenciador e representante(s) </w:t>
      </w:r>
      <w:proofErr w:type="gramStart"/>
      <w:r w:rsidRPr="00756871">
        <w:rPr>
          <w:rFonts w:asciiTheme="minorHAnsi" w:hAnsiTheme="minorHAnsi" w:cs="Arial"/>
          <w:sz w:val="22"/>
          <w:szCs w:val="22"/>
        </w:rPr>
        <w:t>legal(</w:t>
      </w:r>
      <w:proofErr w:type="spellStart"/>
      <w:proofErr w:type="gramEnd"/>
      <w:r w:rsidRPr="00756871">
        <w:rPr>
          <w:rFonts w:asciiTheme="minorHAnsi" w:hAnsiTheme="minorHAnsi" w:cs="Arial"/>
          <w:sz w:val="22"/>
          <w:szCs w:val="22"/>
        </w:rPr>
        <w:t>is</w:t>
      </w:r>
      <w:proofErr w:type="spellEnd"/>
      <w:r w:rsidRPr="00756871">
        <w:rPr>
          <w:rFonts w:asciiTheme="minorHAnsi" w:hAnsiTheme="minorHAnsi" w:cs="Arial"/>
          <w:sz w:val="22"/>
          <w:szCs w:val="22"/>
        </w:rPr>
        <w:t xml:space="preserve">) do(s) </w:t>
      </w:r>
      <w:r w:rsidRPr="00756871">
        <w:rPr>
          <w:rFonts w:asciiTheme="minorHAnsi" w:hAnsiTheme="minorHAnsi" w:cs="Arial"/>
          <w:color w:val="000000"/>
          <w:sz w:val="22"/>
          <w:szCs w:val="22"/>
        </w:rPr>
        <w:t>fornecedor(es) registrado(s)</w:t>
      </w:r>
    </w:p>
    <w:sectPr w:rsidR="00756871" w:rsidRPr="002E31D2" w:rsidSect="004C0EE1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B3" w:rsidRDefault="00D26FB3" w:rsidP="00D26FB3">
      <w:r>
        <w:separator/>
      </w:r>
    </w:p>
  </w:endnote>
  <w:endnote w:type="continuationSeparator" w:id="0">
    <w:p w:rsidR="00D26FB3" w:rsidRDefault="00D26FB3" w:rsidP="00D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EE7" w:rsidRPr="00695204" w:rsidRDefault="00720EE7" w:rsidP="00720EE7">
    <w:pPr>
      <w:pStyle w:val="Rodap"/>
      <w:jc w:val="right"/>
      <w:rPr>
        <w:sz w:val="16"/>
        <w:szCs w:val="16"/>
      </w:rPr>
    </w:pPr>
    <w:r w:rsidRPr="00695204">
      <w:rPr>
        <w:rFonts w:ascii="Calibri" w:hAnsi="Calibri"/>
        <w:sz w:val="16"/>
        <w:szCs w:val="16"/>
      </w:rPr>
      <w:t xml:space="preserve">Página </w:t>
    </w:r>
    <w:r w:rsidRPr="00695204">
      <w:rPr>
        <w:rFonts w:ascii="Calibri" w:hAnsi="Calibri"/>
        <w:sz w:val="16"/>
        <w:szCs w:val="16"/>
      </w:rPr>
      <w:fldChar w:fldCharType="begin"/>
    </w:r>
    <w:r w:rsidRPr="00695204">
      <w:rPr>
        <w:rFonts w:ascii="Calibri" w:hAnsi="Calibri"/>
        <w:sz w:val="16"/>
        <w:szCs w:val="16"/>
      </w:rPr>
      <w:instrText xml:space="preserve"> PAGE </w:instrText>
    </w:r>
    <w:r w:rsidRPr="00695204">
      <w:rPr>
        <w:rFonts w:ascii="Calibri" w:hAnsi="Calibri"/>
        <w:sz w:val="16"/>
        <w:szCs w:val="16"/>
      </w:rPr>
      <w:fldChar w:fldCharType="separate"/>
    </w:r>
    <w:r w:rsidR="00BC518D">
      <w:rPr>
        <w:rFonts w:ascii="Calibri" w:hAnsi="Calibri"/>
        <w:noProof/>
        <w:sz w:val="16"/>
        <w:szCs w:val="16"/>
      </w:rPr>
      <w:t>4</w:t>
    </w:r>
    <w:r w:rsidRPr="00695204">
      <w:rPr>
        <w:rFonts w:ascii="Calibri" w:hAnsi="Calibri"/>
        <w:sz w:val="16"/>
        <w:szCs w:val="16"/>
      </w:rPr>
      <w:fldChar w:fldCharType="end"/>
    </w:r>
    <w:r w:rsidRPr="00695204">
      <w:rPr>
        <w:rFonts w:ascii="Calibri" w:hAnsi="Calibri"/>
        <w:sz w:val="16"/>
        <w:szCs w:val="16"/>
      </w:rPr>
      <w:t xml:space="preserve"> de </w:t>
    </w:r>
    <w:r w:rsidRPr="00695204">
      <w:rPr>
        <w:rFonts w:ascii="Calibri" w:hAnsi="Calibri"/>
        <w:sz w:val="16"/>
        <w:szCs w:val="16"/>
      </w:rPr>
      <w:fldChar w:fldCharType="begin"/>
    </w:r>
    <w:r w:rsidRPr="00695204">
      <w:rPr>
        <w:rFonts w:ascii="Calibri" w:hAnsi="Calibri"/>
        <w:sz w:val="16"/>
        <w:szCs w:val="16"/>
      </w:rPr>
      <w:instrText xml:space="preserve"> NUMPAGES \*Arabic </w:instrText>
    </w:r>
    <w:r w:rsidRPr="00695204">
      <w:rPr>
        <w:rFonts w:ascii="Calibri" w:hAnsi="Calibri"/>
        <w:sz w:val="16"/>
        <w:szCs w:val="16"/>
      </w:rPr>
      <w:fldChar w:fldCharType="separate"/>
    </w:r>
    <w:r w:rsidR="00BC518D">
      <w:rPr>
        <w:rFonts w:ascii="Calibri" w:hAnsi="Calibri"/>
        <w:noProof/>
        <w:sz w:val="16"/>
        <w:szCs w:val="16"/>
      </w:rPr>
      <w:t>4</w:t>
    </w:r>
    <w:r w:rsidRPr="00695204">
      <w:rPr>
        <w:rFonts w:ascii="Calibri" w:hAnsi="Calibri"/>
        <w:sz w:val="16"/>
        <w:szCs w:val="16"/>
      </w:rPr>
      <w:fldChar w:fldCharType="end"/>
    </w:r>
  </w:p>
  <w:p w:rsidR="00D524DE" w:rsidRDefault="00D524D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B3" w:rsidRDefault="00D26FB3" w:rsidP="00D26FB3">
      <w:r>
        <w:separator/>
      </w:r>
    </w:p>
  </w:footnote>
  <w:footnote w:type="continuationSeparator" w:id="0">
    <w:p w:rsidR="00D26FB3" w:rsidRDefault="00D26FB3" w:rsidP="00D26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608" w:rsidRDefault="00666608" w:rsidP="00666608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D5E0C54" wp14:editId="3C0BC5E9">
          <wp:simplePos x="0" y="0"/>
          <wp:positionH relativeFrom="column">
            <wp:posOffset>2311124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6608" w:rsidRPr="00AE10A1" w:rsidRDefault="00666608" w:rsidP="00666608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b/>
        <w:sz w:val="18"/>
        <w:szCs w:val="18"/>
      </w:rPr>
    </w:pPr>
    <w:r w:rsidRPr="00AE10A1">
      <w:rPr>
        <w:rFonts w:asciiTheme="minorHAnsi" w:hAnsiTheme="minorHAnsi" w:cs="Arial"/>
        <w:b/>
        <w:bCs/>
        <w:sz w:val="18"/>
        <w:szCs w:val="18"/>
      </w:rPr>
      <w:t>MINISTÉRIO DA EDUCAÇÃO</w:t>
    </w:r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AE10A1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AE10A1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AE10A1">
      <w:rPr>
        <w:rFonts w:asciiTheme="minorHAnsi" w:hAnsiTheme="minorHAnsi" w:cs="Arial"/>
        <w:sz w:val="18"/>
        <w:szCs w:val="18"/>
      </w:rPr>
      <w:t>FARROUPILHA</w:t>
    </w:r>
    <w:proofErr w:type="gramEnd"/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b/>
        <w:sz w:val="18"/>
        <w:szCs w:val="18"/>
      </w:rPr>
    </w:pPr>
    <w:r w:rsidRPr="00AE10A1">
      <w:rPr>
        <w:rFonts w:asciiTheme="minorHAnsi" w:hAnsiTheme="minorHAnsi" w:cs="Arial"/>
        <w:b/>
        <w:bCs/>
        <w:sz w:val="18"/>
        <w:szCs w:val="18"/>
      </w:rPr>
      <w:t>CÂMPUS SANTO AUGUSTO</w:t>
    </w:r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AE10A1">
      <w:rPr>
        <w:rFonts w:asciiTheme="minorHAnsi" w:hAnsiTheme="minorHAnsi" w:cs="Arial"/>
        <w:sz w:val="18"/>
        <w:szCs w:val="18"/>
      </w:rPr>
      <w:t xml:space="preserve">Rua Fábio João </w:t>
    </w:r>
    <w:proofErr w:type="spellStart"/>
    <w:r w:rsidRPr="00AE10A1">
      <w:rPr>
        <w:rFonts w:asciiTheme="minorHAnsi" w:hAnsiTheme="minorHAnsi" w:cs="Arial"/>
        <w:sz w:val="18"/>
        <w:szCs w:val="18"/>
      </w:rPr>
      <w:t>Adolhe</w:t>
    </w:r>
    <w:proofErr w:type="spellEnd"/>
    <w:r w:rsidRPr="00AE10A1">
      <w:rPr>
        <w:rFonts w:asciiTheme="minorHAnsi" w:hAnsiTheme="minorHAnsi" w:cs="Arial"/>
        <w:sz w:val="18"/>
        <w:szCs w:val="18"/>
      </w:rPr>
      <w:t>, 1100 – Bairro Floresta – 98590-000 – Santo Augusto/</w:t>
    </w:r>
    <w:proofErr w:type="gramStart"/>
    <w:r w:rsidRPr="00AE10A1">
      <w:rPr>
        <w:rFonts w:asciiTheme="minorHAnsi" w:hAnsiTheme="minorHAnsi" w:cs="Arial"/>
        <w:sz w:val="18"/>
        <w:szCs w:val="18"/>
      </w:rPr>
      <w:t>RS</w:t>
    </w:r>
    <w:proofErr w:type="gramEnd"/>
  </w:p>
  <w:p w:rsidR="00666608" w:rsidRPr="00AE10A1" w:rsidRDefault="00666608" w:rsidP="00666608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AE10A1">
      <w:rPr>
        <w:rFonts w:asciiTheme="minorHAnsi" w:hAnsiTheme="minorHAnsi" w:cs="Arial"/>
        <w:sz w:val="18"/>
        <w:szCs w:val="18"/>
      </w:rPr>
      <w:t>Fone: (55) 3781 3555</w:t>
    </w:r>
  </w:p>
  <w:p w:rsidR="00666608" w:rsidRDefault="00666608" w:rsidP="00666608">
    <w:pPr>
      <w:pStyle w:val="Cabealho"/>
    </w:pPr>
    <w:r>
      <w:rPr>
        <w:noProof/>
      </w:rPr>
      <mc:AlternateContent>
        <mc:Choice Requires="wpc">
          <w:drawing>
            <wp:inline distT="0" distB="0" distL="0" distR="0" wp14:anchorId="2AB45BDB" wp14:editId="64349CB9">
              <wp:extent cx="6120130" cy="235585"/>
              <wp:effectExtent l="0" t="0" r="0" b="0"/>
              <wp:docPr id="3" name="Tel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Line 3"/>
                      <wps:cNvCnPr/>
                      <wps:spPr bwMode="auto">
                        <a:xfrm>
                          <a:off x="0" y="118215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Tela 3" o:spid="_x0000_s1026" editas="canvas" style="width:481.9pt;height:18.55pt;mso-position-horizontal-relative:char;mso-position-vertical-relative:line" coordsize="61201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1201;height:2355;visibility:visible;mso-wrap-style:square">
                <v:fill o:detectmouseclick="t"/>
                <v:path o:connecttype="none"/>
              </v:shape>
              <v:line id="Line 3" o:spid="_x0000_s1028" style="position:absolute;visibility:visible;mso-wrap-style:square" from="0,1182" to="54000,1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X/1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T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1f/XvgAAANoAAAAPAAAAAAAAAAAAAAAAAKEC&#10;AABkcnMvZG93bnJldi54bWxQSwUGAAAAAAQABAD5AAAAjAMAAAAA&#10;" strokeweight="2pt"/>
              <w10:anchorlock/>
            </v:group>
          </w:pict>
        </mc:Fallback>
      </mc:AlternateContent>
    </w:r>
  </w:p>
  <w:p w:rsidR="00D26FB3" w:rsidRDefault="00D26FB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66"/>
    <w:multiLevelType w:val="multilevel"/>
    <w:tmpl w:val="E18C45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2">
    <w:nsid w:val="11983857"/>
    <w:multiLevelType w:val="multilevel"/>
    <w:tmpl w:val="18E21C8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983BF4"/>
    <w:multiLevelType w:val="multilevel"/>
    <w:tmpl w:val="164472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8951496"/>
    <w:multiLevelType w:val="multilevel"/>
    <w:tmpl w:val="D138E4AE"/>
    <w:styleLink w:val="WW8Num172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>
    <w:nsid w:val="6AEB1407"/>
    <w:multiLevelType w:val="multilevel"/>
    <w:tmpl w:val="081A17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5736A"/>
    <w:rsid w:val="000B7011"/>
    <w:rsid w:val="000C760E"/>
    <w:rsid w:val="000D5BA4"/>
    <w:rsid w:val="00113AE6"/>
    <w:rsid w:val="00147236"/>
    <w:rsid w:val="001770D2"/>
    <w:rsid w:val="001E0D7C"/>
    <w:rsid w:val="00210AA6"/>
    <w:rsid w:val="0021236E"/>
    <w:rsid w:val="002B3D1E"/>
    <w:rsid w:val="002C2203"/>
    <w:rsid w:val="002E31D2"/>
    <w:rsid w:val="002E5D36"/>
    <w:rsid w:val="002F1C85"/>
    <w:rsid w:val="002F4C05"/>
    <w:rsid w:val="00303096"/>
    <w:rsid w:val="003121E1"/>
    <w:rsid w:val="00397883"/>
    <w:rsid w:val="003A7990"/>
    <w:rsid w:val="003B3341"/>
    <w:rsid w:val="003C49EC"/>
    <w:rsid w:val="003D29CB"/>
    <w:rsid w:val="003F48DF"/>
    <w:rsid w:val="0041053F"/>
    <w:rsid w:val="0042684A"/>
    <w:rsid w:val="0046254D"/>
    <w:rsid w:val="004811E3"/>
    <w:rsid w:val="004C0EE1"/>
    <w:rsid w:val="004C14E4"/>
    <w:rsid w:val="00520E7A"/>
    <w:rsid w:val="00572548"/>
    <w:rsid w:val="00631E43"/>
    <w:rsid w:val="00657D70"/>
    <w:rsid w:val="00666608"/>
    <w:rsid w:val="00673105"/>
    <w:rsid w:val="00702103"/>
    <w:rsid w:val="00702D14"/>
    <w:rsid w:val="00720EE7"/>
    <w:rsid w:val="00756871"/>
    <w:rsid w:val="007670EC"/>
    <w:rsid w:val="007C5394"/>
    <w:rsid w:val="007E79AC"/>
    <w:rsid w:val="00866CC7"/>
    <w:rsid w:val="0088075B"/>
    <w:rsid w:val="00882690"/>
    <w:rsid w:val="00893B7D"/>
    <w:rsid w:val="008C69B7"/>
    <w:rsid w:val="00900071"/>
    <w:rsid w:val="00953F8F"/>
    <w:rsid w:val="00957578"/>
    <w:rsid w:val="00A02E33"/>
    <w:rsid w:val="00AB0846"/>
    <w:rsid w:val="00AC186B"/>
    <w:rsid w:val="00AE10A1"/>
    <w:rsid w:val="00AF6211"/>
    <w:rsid w:val="00B02363"/>
    <w:rsid w:val="00B06E1C"/>
    <w:rsid w:val="00B10156"/>
    <w:rsid w:val="00BA3E0F"/>
    <w:rsid w:val="00BB7895"/>
    <w:rsid w:val="00BC518D"/>
    <w:rsid w:val="00C159F6"/>
    <w:rsid w:val="00C5111B"/>
    <w:rsid w:val="00C7693F"/>
    <w:rsid w:val="00C774AB"/>
    <w:rsid w:val="00C95A3E"/>
    <w:rsid w:val="00CB46FC"/>
    <w:rsid w:val="00D26FB3"/>
    <w:rsid w:val="00D50B23"/>
    <w:rsid w:val="00D524DE"/>
    <w:rsid w:val="00D63A70"/>
    <w:rsid w:val="00EC4880"/>
    <w:rsid w:val="00EF3535"/>
    <w:rsid w:val="00F77F32"/>
    <w:rsid w:val="00FB0351"/>
    <w:rsid w:val="00FB6349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7568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rsid w:val="00D26F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26FB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26F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6FB3"/>
    <w:rPr>
      <w:rFonts w:ascii="Ecofont_Spranq_eco_Sans" w:hAnsi="Ecofont_Spranq_eco_Sans" w:cs="Tahoma"/>
      <w:sz w:val="24"/>
      <w:szCs w:val="24"/>
    </w:rPr>
  </w:style>
  <w:style w:type="paragraph" w:styleId="Textodebalo">
    <w:name w:val="Balloon Text"/>
    <w:basedOn w:val="Normal"/>
    <w:link w:val="TextodebaloChar"/>
    <w:rsid w:val="00D26FB3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26FB3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rsid w:val="00666608"/>
    <w:pPr>
      <w:suppressAutoHyphens/>
      <w:spacing w:before="100" w:beforeAutospacing="1" w:after="119"/>
    </w:pPr>
    <w:rPr>
      <w:rFonts w:ascii="Arial" w:hAnsi="Arial" w:cs="Times New Roman"/>
      <w:kern w:val="1"/>
      <w:sz w:val="22"/>
      <w:szCs w:val="20"/>
      <w:lang w:eastAsia="ar-SA"/>
    </w:rPr>
  </w:style>
  <w:style w:type="paragraph" w:customStyle="1" w:styleId="Default">
    <w:name w:val="Default"/>
    <w:rsid w:val="003030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WW8Num172">
    <w:name w:val="WW8Num172"/>
    <w:basedOn w:val="Semlista"/>
    <w:rsid w:val="00397883"/>
    <w:pPr>
      <w:numPr>
        <w:numId w:val="6"/>
      </w:numPr>
    </w:pPr>
  </w:style>
  <w:style w:type="character" w:customStyle="1" w:styleId="citao2Char">
    <w:name w:val="citação 2 Char"/>
    <w:basedOn w:val="Fontepargpadro"/>
    <w:link w:val="citao2"/>
    <w:locked/>
    <w:rsid w:val="00756871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2">
    <w:name w:val="citação 2"/>
    <w:basedOn w:val="Citao"/>
    <w:link w:val="citao2Char"/>
    <w:qFormat/>
    <w:rsid w:val="0075687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lang w:eastAsia="en-US"/>
    </w:rPr>
  </w:style>
  <w:style w:type="character" w:customStyle="1" w:styleId="Nivel1Char">
    <w:name w:val="Nivel1 Char"/>
    <w:basedOn w:val="Fontepargpadro"/>
    <w:link w:val="Nivel1"/>
    <w:locked/>
    <w:rsid w:val="00756871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next w:val="Normal"/>
    <w:link w:val="Nivel1Char"/>
    <w:qFormat/>
    <w:rsid w:val="00756871"/>
    <w:pPr>
      <w:widowControl w:val="0"/>
      <w:autoSpaceDE w:val="0"/>
      <w:autoSpaceDN w:val="0"/>
      <w:adjustRightInd w:val="0"/>
      <w:spacing w:after="120" w:line="276" w:lineRule="auto"/>
      <w:ind w:left="357" w:hanging="357"/>
      <w:jc w:val="both"/>
    </w:pPr>
    <w:rPr>
      <w:rFonts w:ascii="Arial" w:hAnsi="Arial" w:cs="Arial"/>
    </w:rPr>
  </w:style>
  <w:style w:type="paragraph" w:styleId="Citao">
    <w:name w:val="Quote"/>
    <w:basedOn w:val="Normal"/>
    <w:next w:val="Normal"/>
    <w:link w:val="CitaoChar"/>
    <w:uiPriority w:val="29"/>
    <w:qFormat/>
    <w:rsid w:val="0075687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756871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756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7568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rsid w:val="00D26F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26FB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26F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6FB3"/>
    <w:rPr>
      <w:rFonts w:ascii="Ecofont_Spranq_eco_Sans" w:hAnsi="Ecofont_Spranq_eco_Sans" w:cs="Tahoma"/>
      <w:sz w:val="24"/>
      <w:szCs w:val="24"/>
    </w:rPr>
  </w:style>
  <w:style w:type="paragraph" w:styleId="Textodebalo">
    <w:name w:val="Balloon Text"/>
    <w:basedOn w:val="Normal"/>
    <w:link w:val="TextodebaloChar"/>
    <w:rsid w:val="00D26FB3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26FB3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rsid w:val="00666608"/>
    <w:pPr>
      <w:suppressAutoHyphens/>
      <w:spacing w:before="100" w:beforeAutospacing="1" w:after="119"/>
    </w:pPr>
    <w:rPr>
      <w:rFonts w:ascii="Arial" w:hAnsi="Arial" w:cs="Times New Roman"/>
      <w:kern w:val="1"/>
      <w:sz w:val="22"/>
      <w:szCs w:val="20"/>
      <w:lang w:eastAsia="ar-SA"/>
    </w:rPr>
  </w:style>
  <w:style w:type="paragraph" w:customStyle="1" w:styleId="Default">
    <w:name w:val="Default"/>
    <w:rsid w:val="003030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WW8Num172">
    <w:name w:val="WW8Num172"/>
    <w:basedOn w:val="Semlista"/>
    <w:rsid w:val="00397883"/>
    <w:pPr>
      <w:numPr>
        <w:numId w:val="6"/>
      </w:numPr>
    </w:pPr>
  </w:style>
  <w:style w:type="character" w:customStyle="1" w:styleId="citao2Char">
    <w:name w:val="citação 2 Char"/>
    <w:basedOn w:val="Fontepargpadro"/>
    <w:link w:val="citao2"/>
    <w:locked/>
    <w:rsid w:val="00756871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2">
    <w:name w:val="citação 2"/>
    <w:basedOn w:val="Citao"/>
    <w:link w:val="citao2Char"/>
    <w:qFormat/>
    <w:rsid w:val="0075687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lang w:eastAsia="en-US"/>
    </w:rPr>
  </w:style>
  <w:style w:type="character" w:customStyle="1" w:styleId="Nivel1Char">
    <w:name w:val="Nivel1 Char"/>
    <w:basedOn w:val="Fontepargpadro"/>
    <w:link w:val="Nivel1"/>
    <w:locked/>
    <w:rsid w:val="00756871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next w:val="Normal"/>
    <w:link w:val="Nivel1Char"/>
    <w:qFormat/>
    <w:rsid w:val="00756871"/>
    <w:pPr>
      <w:widowControl w:val="0"/>
      <w:autoSpaceDE w:val="0"/>
      <w:autoSpaceDN w:val="0"/>
      <w:adjustRightInd w:val="0"/>
      <w:spacing w:after="120" w:line="276" w:lineRule="auto"/>
      <w:ind w:left="357" w:hanging="357"/>
      <w:jc w:val="both"/>
    </w:pPr>
    <w:rPr>
      <w:rFonts w:ascii="Arial" w:hAnsi="Arial" w:cs="Arial"/>
    </w:rPr>
  </w:style>
  <w:style w:type="paragraph" w:styleId="Citao">
    <w:name w:val="Quote"/>
    <w:basedOn w:val="Normal"/>
    <w:next w:val="Normal"/>
    <w:link w:val="CitaoChar"/>
    <w:uiPriority w:val="29"/>
    <w:qFormat/>
    <w:rsid w:val="0075687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756871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756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892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EDUARDO DOTTI</dc:creator>
  <cp:lastModifiedBy>Setor de Compras Licitações</cp:lastModifiedBy>
  <cp:revision>49</cp:revision>
  <cp:lastPrinted>2016-05-11T11:05:00Z</cp:lastPrinted>
  <dcterms:created xsi:type="dcterms:W3CDTF">2013-03-28T21:50:00Z</dcterms:created>
  <dcterms:modified xsi:type="dcterms:W3CDTF">2016-05-11T11:05:00Z</dcterms:modified>
</cp:coreProperties>
</file>